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35389" w:rsidRPr="00E96CC7">
        <w:trPr>
          <w:trHeight w:hRule="exact" w:val="1528"/>
        </w:trPr>
        <w:tc>
          <w:tcPr>
            <w:tcW w:w="143" w:type="dxa"/>
          </w:tcPr>
          <w:p w:rsidR="00A35389" w:rsidRDefault="00A35389"/>
        </w:tc>
        <w:tc>
          <w:tcPr>
            <w:tcW w:w="285" w:type="dxa"/>
          </w:tcPr>
          <w:p w:rsidR="00A35389" w:rsidRDefault="00A35389"/>
        </w:tc>
        <w:tc>
          <w:tcPr>
            <w:tcW w:w="710" w:type="dxa"/>
          </w:tcPr>
          <w:p w:rsidR="00A35389" w:rsidRDefault="00A35389"/>
        </w:tc>
        <w:tc>
          <w:tcPr>
            <w:tcW w:w="1419" w:type="dxa"/>
          </w:tcPr>
          <w:p w:rsidR="00A35389" w:rsidRDefault="00A35389"/>
        </w:tc>
        <w:tc>
          <w:tcPr>
            <w:tcW w:w="1419" w:type="dxa"/>
          </w:tcPr>
          <w:p w:rsidR="00A35389" w:rsidRDefault="00A35389"/>
        </w:tc>
        <w:tc>
          <w:tcPr>
            <w:tcW w:w="851" w:type="dxa"/>
          </w:tcPr>
          <w:p w:rsidR="00A35389" w:rsidRDefault="00A3538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 w:rsidP="009174DD">
            <w:pPr>
              <w:spacing w:after="0" w:line="240" w:lineRule="auto"/>
              <w:jc w:val="both"/>
              <w:rPr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ректора ОмГА от 29.03.2021 №57</w:t>
            </w:r>
            <w:r w:rsidRPr="009174D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35389" w:rsidRPr="00E96CC7">
        <w:trPr>
          <w:trHeight w:hRule="exact" w:val="138"/>
        </w:trPr>
        <w:tc>
          <w:tcPr>
            <w:tcW w:w="143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35389" w:rsidRPr="00E96CC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A35389" w:rsidRPr="00E96CC7">
        <w:trPr>
          <w:trHeight w:hRule="exact" w:val="211"/>
        </w:trPr>
        <w:tc>
          <w:tcPr>
            <w:tcW w:w="143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>
        <w:trPr>
          <w:trHeight w:hRule="exact" w:val="277"/>
        </w:trPr>
        <w:tc>
          <w:tcPr>
            <w:tcW w:w="143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35389">
        <w:trPr>
          <w:trHeight w:hRule="exact" w:val="138"/>
        </w:trPr>
        <w:tc>
          <w:tcPr>
            <w:tcW w:w="143" w:type="dxa"/>
          </w:tcPr>
          <w:p w:rsidR="00A35389" w:rsidRDefault="00A35389"/>
        </w:tc>
        <w:tc>
          <w:tcPr>
            <w:tcW w:w="285" w:type="dxa"/>
          </w:tcPr>
          <w:p w:rsidR="00A35389" w:rsidRDefault="00A35389"/>
        </w:tc>
        <w:tc>
          <w:tcPr>
            <w:tcW w:w="710" w:type="dxa"/>
          </w:tcPr>
          <w:p w:rsidR="00A35389" w:rsidRDefault="00A35389"/>
        </w:tc>
        <w:tc>
          <w:tcPr>
            <w:tcW w:w="1419" w:type="dxa"/>
          </w:tcPr>
          <w:p w:rsidR="00A35389" w:rsidRDefault="00A35389"/>
        </w:tc>
        <w:tc>
          <w:tcPr>
            <w:tcW w:w="1419" w:type="dxa"/>
          </w:tcPr>
          <w:p w:rsidR="00A35389" w:rsidRDefault="00A35389"/>
        </w:tc>
        <w:tc>
          <w:tcPr>
            <w:tcW w:w="851" w:type="dxa"/>
          </w:tcPr>
          <w:p w:rsidR="00A35389" w:rsidRDefault="00A35389"/>
        </w:tc>
        <w:tc>
          <w:tcPr>
            <w:tcW w:w="285" w:type="dxa"/>
          </w:tcPr>
          <w:p w:rsidR="00A35389" w:rsidRDefault="00A35389"/>
        </w:tc>
        <w:tc>
          <w:tcPr>
            <w:tcW w:w="1277" w:type="dxa"/>
          </w:tcPr>
          <w:p w:rsidR="00A35389" w:rsidRDefault="00A35389"/>
        </w:tc>
        <w:tc>
          <w:tcPr>
            <w:tcW w:w="993" w:type="dxa"/>
          </w:tcPr>
          <w:p w:rsidR="00A35389" w:rsidRDefault="00A35389"/>
        </w:tc>
        <w:tc>
          <w:tcPr>
            <w:tcW w:w="2836" w:type="dxa"/>
          </w:tcPr>
          <w:p w:rsidR="00A35389" w:rsidRDefault="00A35389"/>
        </w:tc>
      </w:tr>
      <w:tr w:rsidR="00A35389" w:rsidRPr="00E96CC7">
        <w:trPr>
          <w:trHeight w:hRule="exact" w:val="277"/>
        </w:trPr>
        <w:tc>
          <w:tcPr>
            <w:tcW w:w="143" w:type="dxa"/>
          </w:tcPr>
          <w:p w:rsidR="00A35389" w:rsidRDefault="00A35389"/>
        </w:tc>
        <w:tc>
          <w:tcPr>
            <w:tcW w:w="285" w:type="dxa"/>
          </w:tcPr>
          <w:p w:rsidR="00A35389" w:rsidRDefault="00A35389"/>
        </w:tc>
        <w:tc>
          <w:tcPr>
            <w:tcW w:w="710" w:type="dxa"/>
          </w:tcPr>
          <w:p w:rsidR="00A35389" w:rsidRDefault="00A35389"/>
        </w:tc>
        <w:tc>
          <w:tcPr>
            <w:tcW w:w="1419" w:type="dxa"/>
          </w:tcPr>
          <w:p w:rsidR="00A35389" w:rsidRDefault="00A35389"/>
        </w:tc>
        <w:tc>
          <w:tcPr>
            <w:tcW w:w="1419" w:type="dxa"/>
          </w:tcPr>
          <w:p w:rsidR="00A35389" w:rsidRDefault="00A35389"/>
        </w:tc>
        <w:tc>
          <w:tcPr>
            <w:tcW w:w="851" w:type="dxa"/>
          </w:tcPr>
          <w:p w:rsidR="00A35389" w:rsidRDefault="00A35389"/>
        </w:tc>
        <w:tc>
          <w:tcPr>
            <w:tcW w:w="285" w:type="dxa"/>
          </w:tcPr>
          <w:p w:rsidR="00A35389" w:rsidRDefault="00A35389"/>
        </w:tc>
        <w:tc>
          <w:tcPr>
            <w:tcW w:w="1277" w:type="dxa"/>
          </w:tcPr>
          <w:p w:rsidR="00A35389" w:rsidRDefault="00A353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35389" w:rsidRPr="00E96CC7">
        <w:trPr>
          <w:trHeight w:hRule="exact" w:val="138"/>
        </w:trPr>
        <w:tc>
          <w:tcPr>
            <w:tcW w:w="143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>
        <w:trPr>
          <w:trHeight w:hRule="exact" w:val="277"/>
        </w:trPr>
        <w:tc>
          <w:tcPr>
            <w:tcW w:w="143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35389">
        <w:trPr>
          <w:trHeight w:hRule="exact" w:val="138"/>
        </w:trPr>
        <w:tc>
          <w:tcPr>
            <w:tcW w:w="143" w:type="dxa"/>
          </w:tcPr>
          <w:p w:rsidR="00A35389" w:rsidRDefault="00A35389"/>
        </w:tc>
        <w:tc>
          <w:tcPr>
            <w:tcW w:w="285" w:type="dxa"/>
          </w:tcPr>
          <w:p w:rsidR="00A35389" w:rsidRDefault="00A35389"/>
        </w:tc>
        <w:tc>
          <w:tcPr>
            <w:tcW w:w="710" w:type="dxa"/>
          </w:tcPr>
          <w:p w:rsidR="00A35389" w:rsidRDefault="00A35389"/>
        </w:tc>
        <w:tc>
          <w:tcPr>
            <w:tcW w:w="1419" w:type="dxa"/>
          </w:tcPr>
          <w:p w:rsidR="00A35389" w:rsidRDefault="00A35389"/>
        </w:tc>
        <w:tc>
          <w:tcPr>
            <w:tcW w:w="1419" w:type="dxa"/>
          </w:tcPr>
          <w:p w:rsidR="00A35389" w:rsidRDefault="00A35389"/>
        </w:tc>
        <w:tc>
          <w:tcPr>
            <w:tcW w:w="851" w:type="dxa"/>
          </w:tcPr>
          <w:p w:rsidR="00A35389" w:rsidRDefault="00A35389"/>
        </w:tc>
        <w:tc>
          <w:tcPr>
            <w:tcW w:w="285" w:type="dxa"/>
          </w:tcPr>
          <w:p w:rsidR="00A35389" w:rsidRDefault="00A35389"/>
        </w:tc>
        <w:tc>
          <w:tcPr>
            <w:tcW w:w="1277" w:type="dxa"/>
          </w:tcPr>
          <w:p w:rsidR="00A35389" w:rsidRDefault="00A35389"/>
        </w:tc>
        <w:tc>
          <w:tcPr>
            <w:tcW w:w="993" w:type="dxa"/>
          </w:tcPr>
          <w:p w:rsidR="00A35389" w:rsidRDefault="00A35389"/>
        </w:tc>
        <w:tc>
          <w:tcPr>
            <w:tcW w:w="2836" w:type="dxa"/>
          </w:tcPr>
          <w:p w:rsidR="00A35389" w:rsidRDefault="00A35389"/>
        </w:tc>
      </w:tr>
      <w:tr w:rsidR="00A35389" w:rsidRPr="009174DD">
        <w:trPr>
          <w:trHeight w:hRule="exact" w:val="277"/>
        </w:trPr>
        <w:tc>
          <w:tcPr>
            <w:tcW w:w="143" w:type="dxa"/>
          </w:tcPr>
          <w:p w:rsidR="00A35389" w:rsidRDefault="00A35389"/>
        </w:tc>
        <w:tc>
          <w:tcPr>
            <w:tcW w:w="285" w:type="dxa"/>
          </w:tcPr>
          <w:p w:rsidR="00A35389" w:rsidRDefault="00A35389"/>
        </w:tc>
        <w:tc>
          <w:tcPr>
            <w:tcW w:w="710" w:type="dxa"/>
          </w:tcPr>
          <w:p w:rsidR="00A35389" w:rsidRDefault="00A35389"/>
        </w:tc>
        <w:tc>
          <w:tcPr>
            <w:tcW w:w="1419" w:type="dxa"/>
          </w:tcPr>
          <w:p w:rsidR="00A35389" w:rsidRDefault="00A35389"/>
        </w:tc>
        <w:tc>
          <w:tcPr>
            <w:tcW w:w="1419" w:type="dxa"/>
          </w:tcPr>
          <w:p w:rsidR="00A35389" w:rsidRDefault="00A35389"/>
        </w:tc>
        <w:tc>
          <w:tcPr>
            <w:tcW w:w="851" w:type="dxa"/>
          </w:tcPr>
          <w:p w:rsidR="00A35389" w:rsidRDefault="00A35389"/>
        </w:tc>
        <w:tc>
          <w:tcPr>
            <w:tcW w:w="285" w:type="dxa"/>
          </w:tcPr>
          <w:p w:rsidR="00A35389" w:rsidRDefault="00A35389"/>
        </w:tc>
        <w:tc>
          <w:tcPr>
            <w:tcW w:w="1277" w:type="dxa"/>
          </w:tcPr>
          <w:p w:rsidR="00A35389" w:rsidRDefault="00A353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 w:rsidP="009174DD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A35389" w:rsidRPr="009174DD">
        <w:trPr>
          <w:trHeight w:hRule="exact" w:val="277"/>
        </w:trPr>
        <w:tc>
          <w:tcPr>
            <w:tcW w:w="143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 w:rsidRPr="009174D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A35389" w:rsidRPr="00E96CC7">
        <w:trPr>
          <w:trHeight w:hRule="exact" w:val="1135"/>
        </w:trPr>
        <w:tc>
          <w:tcPr>
            <w:tcW w:w="143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концепции финансов</w:t>
            </w:r>
          </w:p>
          <w:p w:rsidR="00A35389" w:rsidRPr="009174DD" w:rsidRDefault="009174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К.М.01.ДВ.01.01</w:t>
            </w:r>
          </w:p>
        </w:tc>
        <w:tc>
          <w:tcPr>
            <w:tcW w:w="2836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 w:rsidRPr="009174D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A35389" w:rsidRPr="00E96CC7">
        <w:trPr>
          <w:trHeight w:hRule="exact" w:val="1389"/>
        </w:trPr>
        <w:tc>
          <w:tcPr>
            <w:tcW w:w="143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38.04.08 Финансы и кредит (высшее образование - магистратура)</w:t>
            </w:r>
          </w:p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«"Управление финансами и инвестициями"»</w:t>
            </w:r>
          </w:p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35389" w:rsidRPr="00E96CC7">
        <w:trPr>
          <w:trHeight w:hRule="exact" w:val="138"/>
        </w:trPr>
        <w:tc>
          <w:tcPr>
            <w:tcW w:w="143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 w:rsidRPr="00E96CC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A35389" w:rsidRPr="00E96CC7">
        <w:trPr>
          <w:trHeight w:hRule="exact" w:val="416"/>
        </w:trPr>
        <w:tc>
          <w:tcPr>
            <w:tcW w:w="143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35389" w:rsidRDefault="00A35389"/>
        </w:tc>
        <w:tc>
          <w:tcPr>
            <w:tcW w:w="285" w:type="dxa"/>
          </w:tcPr>
          <w:p w:rsidR="00A35389" w:rsidRDefault="00A35389"/>
        </w:tc>
        <w:tc>
          <w:tcPr>
            <w:tcW w:w="1277" w:type="dxa"/>
          </w:tcPr>
          <w:p w:rsidR="00A35389" w:rsidRDefault="00A35389"/>
        </w:tc>
        <w:tc>
          <w:tcPr>
            <w:tcW w:w="993" w:type="dxa"/>
          </w:tcPr>
          <w:p w:rsidR="00A35389" w:rsidRDefault="00A35389"/>
        </w:tc>
        <w:tc>
          <w:tcPr>
            <w:tcW w:w="2836" w:type="dxa"/>
          </w:tcPr>
          <w:p w:rsidR="00A35389" w:rsidRDefault="00A35389"/>
        </w:tc>
      </w:tr>
      <w:tr w:rsidR="00A35389">
        <w:trPr>
          <w:trHeight w:hRule="exact" w:val="155"/>
        </w:trPr>
        <w:tc>
          <w:tcPr>
            <w:tcW w:w="143" w:type="dxa"/>
          </w:tcPr>
          <w:p w:rsidR="00A35389" w:rsidRDefault="00A35389"/>
        </w:tc>
        <w:tc>
          <w:tcPr>
            <w:tcW w:w="285" w:type="dxa"/>
          </w:tcPr>
          <w:p w:rsidR="00A35389" w:rsidRDefault="00A35389"/>
        </w:tc>
        <w:tc>
          <w:tcPr>
            <w:tcW w:w="710" w:type="dxa"/>
          </w:tcPr>
          <w:p w:rsidR="00A35389" w:rsidRDefault="00A35389"/>
        </w:tc>
        <w:tc>
          <w:tcPr>
            <w:tcW w:w="1419" w:type="dxa"/>
          </w:tcPr>
          <w:p w:rsidR="00A35389" w:rsidRDefault="00A35389"/>
        </w:tc>
        <w:tc>
          <w:tcPr>
            <w:tcW w:w="1419" w:type="dxa"/>
          </w:tcPr>
          <w:p w:rsidR="00A35389" w:rsidRDefault="00A35389"/>
        </w:tc>
        <w:tc>
          <w:tcPr>
            <w:tcW w:w="851" w:type="dxa"/>
          </w:tcPr>
          <w:p w:rsidR="00A35389" w:rsidRDefault="00A35389"/>
        </w:tc>
        <w:tc>
          <w:tcPr>
            <w:tcW w:w="285" w:type="dxa"/>
          </w:tcPr>
          <w:p w:rsidR="00A35389" w:rsidRDefault="00A35389"/>
        </w:tc>
        <w:tc>
          <w:tcPr>
            <w:tcW w:w="1277" w:type="dxa"/>
          </w:tcPr>
          <w:p w:rsidR="00A35389" w:rsidRDefault="00A35389"/>
        </w:tc>
        <w:tc>
          <w:tcPr>
            <w:tcW w:w="993" w:type="dxa"/>
          </w:tcPr>
          <w:p w:rsidR="00A35389" w:rsidRDefault="00A35389"/>
        </w:tc>
        <w:tc>
          <w:tcPr>
            <w:tcW w:w="2836" w:type="dxa"/>
          </w:tcPr>
          <w:p w:rsidR="00A35389" w:rsidRDefault="00A35389"/>
        </w:tc>
      </w:tr>
      <w:tr w:rsidR="00A353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353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A3538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5389" w:rsidRDefault="00A3538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</w:tr>
      <w:tr w:rsidR="00A353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A3538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5389" w:rsidRDefault="00A3538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</w:tr>
      <w:tr w:rsidR="00A35389">
        <w:trPr>
          <w:trHeight w:hRule="exact" w:val="124"/>
        </w:trPr>
        <w:tc>
          <w:tcPr>
            <w:tcW w:w="143" w:type="dxa"/>
          </w:tcPr>
          <w:p w:rsidR="00A35389" w:rsidRDefault="00A35389"/>
        </w:tc>
        <w:tc>
          <w:tcPr>
            <w:tcW w:w="285" w:type="dxa"/>
          </w:tcPr>
          <w:p w:rsidR="00A35389" w:rsidRDefault="00A35389"/>
        </w:tc>
        <w:tc>
          <w:tcPr>
            <w:tcW w:w="710" w:type="dxa"/>
          </w:tcPr>
          <w:p w:rsidR="00A35389" w:rsidRDefault="00A35389"/>
        </w:tc>
        <w:tc>
          <w:tcPr>
            <w:tcW w:w="1419" w:type="dxa"/>
          </w:tcPr>
          <w:p w:rsidR="00A35389" w:rsidRDefault="00A35389"/>
        </w:tc>
        <w:tc>
          <w:tcPr>
            <w:tcW w:w="1419" w:type="dxa"/>
          </w:tcPr>
          <w:p w:rsidR="00A35389" w:rsidRDefault="00A35389"/>
        </w:tc>
        <w:tc>
          <w:tcPr>
            <w:tcW w:w="851" w:type="dxa"/>
          </w:tcPr>
          <w:p w:rsidR="00A35389" w:rsidRDefault="00A35389"/>
        </w:tc>
        <w:tc>
          <w:tcPr>
            <w:tcW w:w="285" w:type="dxa"/>
          </w:tcPr>
          <w:p w:rsidR="00A35389" w:rsidRDefault="00A35389"/>
        </w:tc>
        <w:tc>
          <w:tcPr>
            <w:tcW w:w="1277" w:type="dxa"/>
          </w:tcPr>
          <w:p w:rsidR="00A35389" w:rsidRDefault="00A35389"/>
        </w:tc>
        <w:tc>
          <w:tcPr>
            <w:tcW w:w="993" w:type="dxa"/>
          </w:tcPr>
          <w:p w:rsidR="00A35389" w:rsidRDefault="00A35389"/>
        </w:tc>
        <w:tc>
          <w:tcPr>
            <w:tcW w:w="2836" w:type="dxa"/>
          </w:tcPr>
          <w:p w:rsidR="00A35389" w:rsidRDefault="00A35389"/>
        </w:tc>
      </w:tr>
      <w:tr w:rsidR="00A35389" w:rsidRPr="00E96CC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A35389" w:rsidRPr="00E96CC7">
        <w:trPr>
          <w:trHeight w:hRule="exact" w:val="307"/>
        </w:trPr>
        <w:tc>
          <w:tcPr>
            <w:tcW w:w="143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 w:rsidRPr="00E96CC7">
        <w:trPr>
          <w:trHeight w:hRule="exact" w:val="2038"/>
        </w:trPr>
        <w:tc>
          <w:tcPr>
            <w:tcW w:w="143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>
        <w:trPr>
          <w:trHeight w:hRule="exact" w:val="277"/>
        </w:trPr>
        <w:tc>
          <w:tcPr>
            <w:tcW w:w="143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35389">
        <w:trPr>
          <w:trHeight w:hRule="exact" w:val="138"/>
        </w:trPr>
        <w:tc>
          <w:tcPr>
            <w:tcW w:w="143" w:type="dxa"/>
          </w:tcPr>
          <w:p w:rsidR="00A35389" w:rsidRDefault="00A3538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</w:tr>
      <w:tr w:rsidR="00A35389">
        <w:trPr>
          <w:trHeight w:hRule="exact" w:val="1666"/>
        </w:trPr>
        <w:tc>
          <w:tcPr>
            <w:tcW w:w="143" w:type="dxa"/>
          </w:tcPr>
          <w:p w:rsidR="00A35389" w:rsidRDefault="00A3538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35389" w:rsidRPr="009174DD" w:rsidRDefault="00A35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35389" w:rsidRPr="009174DD" w:rsidRDefault="00A35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35389" w:rsidRDefault="009174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35389" w:rsidRPr="009174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35389" w:rsidRPr="009174DD" w:rsidRDefault="00A35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/Алексеев Н.Е./</w:t>
            </w:r>
          </w:p>
          <w:p w:rsidR="00A35389" w:rsidRPr="009174DD" w:rsidRDefault="00A35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A35389" w:rsidRPr="009174DD" w:rsidRDefault="009174DD" w:rsidP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26.03.2021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</w:tr>
      <w:tr w:rsidR="00A35389" w:rsidRPr="00E96C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A35389" w:rsidRPr="009174DD" w:rsidRDefault="009174DD">
      <w:pPr>
        <w:rPr>
          <w:sz w:val="0"/>
          <w:szCs w:val="0"/>
          <w:lang w:val="ru-RU"/>
        </w:rPr>
      </w:pPr>
      <w:r w:rsidRPr="009174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5389" w:rsidRPr="009174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A35389" w:rsidRPr="009174DD">
        <w:trPr>
          <w:trHeight w:hRule="exact" w:val="555"/>
        </w:trPr>
        <w:tc>
          <w:tcPr>
            <w:tcW w:w="9640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35389" w:rsidRDefault="009174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5389" w:rsidRPr="00E96C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35389" w:rsidRPr="00E96C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6CC7" w:rsidRDefault="00E96CC7" w:rsidP="00E96C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</w:t>
            </w:r>
            <w:r w:rsidR="00E96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заочная на 2021/2022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29.03.2021 №57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концепц</w:t>
            </w:r>
            <w:r w:rsidR="00E96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финансов» в течение 2021/2022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A35389" w:rsidRPr="009174DD" w:rsidRDefault="009174DD">
      <w:pPr>
        <w:rPr>
          <w:sz w:val="0"/>
          <w:szCs w:val="0"/>
          <w:lang w:val="ru-RU"/>
        </w:rPr>
      </w:pPr>
      <w:r w:rsidRPr="009174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35389" w:rsidRPr="00E96CC7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A35389" w:rsidRPr="00E96CC7">
        <w:trPr>
          <w:trHeight w:hRule="exact" w:val="138"/>
        </w:trPr>
        <w:tc>
          <w:tcPr>
            <w:tcW w:w="3970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 w:rsidRPr="00E96CC7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К.М.01.ДВ.01.01 «Современные концепции финансов».</w:t>
            </w:r>
          </w:p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35389" w:rsidRPr="00E96CC7">
        <w:trPr>
          <w:trHeight w:hRule="exact" w:val="138"/>
        </w:trPr>
        <w:tc>
          <w:tcPr>
            <w:tcW w:w="3970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 w:rsidRPr="00E96CC7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концепции финансов»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35389" w:rsidRPr="00E96C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консультированию клиентов по составлению финансового плана и формированию инвестиционного портфеля</w:t>
            </w:r>
          </w:p>
        </w:tc>
      </w:tr>
      <w:tr w:rsidR="00A3538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A35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35389" w:rsidRPr="00E96C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теорию формирования стоимости денежного потока в перспективе</w:t>
            </w:r>
          </w:p>
        </w:tc>
      </w:tr>
      <w:tr w:rsidR="00A35389" w:rsidRPr="00E96C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методы дисконтирования денежных потоков инвестиционного портфеля</w:t>
            </w:r>
          </w:p>
        </w:tc>
      </w:tr>
      <w:tr w:rsidR="00A35389" w:rsidRPr="00E96C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проводить сбор информации о движении денежных потоков, интерпретировать полученные результаты</w:t>
            </w:r>
          </w:p>
        </w:tc>
      </w:tr>
      <w:tr w:rsidR="00A35389" w:rsidRPr="00E96C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уметь рассчитывать величину инвестиционного портфеля, достаточную для покрытия финансовых целей участников финансового рынка</w:t>
            </w:r>
          </w:p>
        </w:tc>
      </w:tr>
      <w:tr w:rsidR="00A35389" w:rsidRPr="00E96C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уметь рассчитывать целевую доходность в зависимости от финансовых целей и начального капитала</w:t>
            </w:r>
          </w:p>
        </w:tc>
      </w:tr>
      <w:tr w:rsidR="00A35389" w:rsidRPr="00E96C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исследования инвестиционного портфеля организации, методикой расчета величины портфеля достаточной для покрытия финансовых целей</w:t>
            </w:r>
          </w:p>
        </w:tc>
      </w:tr>
      <w:tr w:rsidR="00A35389" w:rsidRPr="00E96C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владеть навыками выявления качественных и количественных свойств рисков в предполагаемых к использованию финансовых продуктах</w:t>
            </w:r>
          </w:p>
        </w:tc>
      </w:tr>
      <w:tr w:rsidR="00A35389" w:rsidRPr="00E96CC7">
        <w:trPr>
          <w:trHeight w:hRule="exact" w:val="416"/>
        </w:trPr>
        <w:tc>
          <w:tcPr>
            <w:tcW w:w="3970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 w:rsidRPr="00E96CC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35389" w:rsidRPr="00E96CC7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A35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К.М.01.ДВ.01.01 «Современные концепции финансов» относится к обязательной части, является дисциплиной Блока &lt;не удалось определить&gt;. </w:t>
            </w:r>
            <w:r w:rsidRPr="00E96C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"Финансовое планирование и инвестиционный анализ"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 w:rsidR="00A35389" w:rsidRPr="00E96CC7">
        <w:trPr>
          <w:trHeight w:hRule="exact" w:val="138"/>
        </w:trPr>
        <w:tc>
          <w:tcPr>
            <w:tcW w:w="3970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 w:rsidRPr="00E96CC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3538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389" w:rsidRDefault="00A35389"/>
        </w:tc>
      </w:tr>
      <w:tr w:rsidR="00A35389" w:rsidRPr="00E96C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389" w:rsidRPr="009174DD" w:rsidRDefault="009174DD">
            <w:pPr>
              <w:spacing w:after="0" w:line="240" w:lineRule="auto"/>
              <w:jc w:val="center"/>
              <w:rPr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lang w:val="ru-RU"/>
              </w:rPr>
              <w:t>Микроэкономика.Макроэкономика (продвинутый уровень)</w:t>
            </w:r>
          </w:p>
          <w:p w:rsidR="00A35389" w:rsidRPr="009174DD" w:rsidRDefault="009174DD">
            <w:pPr>
              <w:spacing w:after="0" w:line="240" w:lineRule="auto"/>
              <w:jc w:val="center"/>
              <w:rPr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lang w:val="ru-RU"/>
              </w:rPr>
              <w:t>Основы научных исследований в экономике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389" w:rsidRPr="009174DD" w:rsidRDefault="009174DD">
            <w:pPr>
              <w:spacing w:after="0" w:line="240" w:lineRule="auto"/>
              <w:jc w:val="center"/>
              <w:rPr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lang w:val="ru-RU"/>
              </w:rPr>
              <w:t>Финансовая стабилизация кризисных компаний</w:t>
            </w:r>
          </w:p>
          <w:p w:rsidR="00A35389" w:rsidRPr="009174DD" w:rsidRDefault="009174DD">
            <w:pPr>
              <w:spacing w:after="0" w:line="240" w:lineRule="auto"/>
              <w:jc w:val="center"/>
              <w:rPr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lang w:val="ru-RU"/>
              </w:rPr>
              <w:t>Финансовые рынки и финансово-кредитные институты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</w:tbl>
    <w:p w:rsidR="00A35389" w:rsidRDefault="009174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35389" w:rsidRPr="00E96CC7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3538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35389">
        <w:trPr>
          <w:trHeight w:hRule="exact" w:val="138"/>
        </w:trPr>
        <w:tc>
          <w:tcPr>
            <w:tcW w:w="5671" w:type="dxa"/>
          </w:tcPr>
          <w:p w:rsidR="00A35389" w:rsidRDefault="00A35389"/>
        </w:tc>
        <w:tc>
          <w:tcPr>
            <w:tcW w:w="1702" w:type="dxa"/>
          </w:tcPr>
          <w:p w:rsidR="00A35389" w:rsidRDefault="00A35389"/>
        </w:tc>
        <w:tc>
          <w:tcPr>
            <w:tcW w:w="426" w:type="dxa"/>
          </w:tcPr>
          <w:p w:rsidR="00A35389" w:rsidRDefault="00A35389"/>
        </w:tc>
        <w:tc>
          <w:tcPr>
            <w:tcW w:w="710" w:type="dxa"/>
          </w:tcPr>
          <w:p w:rsidR="00A35389" w:rsidRDefault="00A35389"/>
        </w:tc>
        <w:tc>
          <w:tcPr>
            <w:tcW w:w="1135" w:type="dxa"/>
          </w:tcPr>
          <w:p w:rsidR="00A35389" w:rsidRDefault="00A35389"/>
        </w:tc>
      </w:tr>
      <w:tr w:rsidR="00A353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53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53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53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53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353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53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35389">
        <w:trPr>
          <w:trHeight w:hRule="exact" w:val="138"/>
        </w:trPr>
        <w:tc>
          <w:tcPr>
            <w:tcW w:w="5671" w:type="dxa"/>
          </w:tcPr>
          <w:p w:rsidR="00A35389" w:rsidRDefault="00A35389"/>
        </w:tc>
        <w:tc>
          <w:tcPr>
            <w:tcW w:w="1702" w:type="dxa"/>
          </w:tcPr>
          <w:p w:rsidR="00A35389" w:rsidRDefault="00A35389"/>
        </w:tc>
        <w:tc>
          <w:tcPr>
            <w:tcW w:w="426" w:type="dxa"/>
          </w:tcPr>
          <w:p w:rsidR="00A35389" w:rsidRDefault="00A35389"/>
        </w:tc>
        <w:tc>
          <w:tcPr>
            <w:tcW w:w="710" w:type="dxa"/>
          </w:tcPr>
          <w:p w:rsidR="00A35389" w:rsidRDefault="00A35389"/>
        </w:tc>
        <w:tc>
          <w:tcPr>
            <w:tcW w:w="1135" w:type="dxa"/>
          </w:tcPr>
          <w:p w:rsidR="00A35389" w:rsidRDefault="00A35389"/>
        </w:tc>
      </w:tr>
      <w:tr w:rsidR="00A3538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A35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5389" w:rsidRPr="009174DD" w:rsidRDefault="00A353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35389">
        <w:trPr>
          <w:trHeight w:hRule="exact" w:val="416"/>
        </w:trPr>
        <w:tc>
          <w:tcPr>
            <w:tcW w:w="5671" w:type="dxa"/>
          </w:tcPr>
          <w:p w:rsidR="00A35389" w:rsidRDefault="00A35389"/>
        </w:tc>
        <w:tc>
          <w:tcPr>
            <w:tcW w:w="1702" w:type="dxa"/>
          </w:tcPr>
          <w:p w:rsidR="00A35389" w:rsidRDefault="00A35389"/>
        </w:tc>
        <w:tc>
          <w:tcPr>
            <w:tcW w:w="426" w:type="dxa"/>
          </w:tcPr>
          <w:p w:rsidR="00A35389" w:rsidRDefault="00A35389"/>
        </w:tc>
        <w:tc>
          <w:tcPr>
            <w:tcW w:w="710" w:type="dxa"/>
          </w:tcPr>
          <w:p w:rsidR="00A35389" w:rsidRDefault="00A35389"/>
        </w:tc>
        <w:tc>
          <w:tcPr>
            <w:tcW w:w="1135" w:type="dxa"/>
          </w:tcPr>
          <w:p w:rsidR="00A35389" w:rsidRDefault="00A35389"/>
        </w:tc>
      </w:tr>
      <w:tr w:rsidR="00A353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353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функции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5389" w:rsidRDefault="00A353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5389" w:rsidRDefault="00A353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5389" w:rsidRDefault="00A35389"/>
        </w:tc>
      </w:tr>
      <w:tr w:rsidR="00A3538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функции и звенья финансов. Финансы  в общественном воспроизводстве и системе денежных отношений. Финансовая система страны, ее сферы и звенья. Эволюция финансовой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53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 рынок, его роль в экономическом росте страны. Основные сегменты финансового рынка. Его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538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финансами. Финансовый механизм и финансовая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 и прогнозирование. Финансовый контроль и его организация.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53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  расходы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53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53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53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53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5389" w:rsidRPr="00E96C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Бюджетное устройство и бюджетная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доходы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538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Бюджет как центральное звено  системы финансов государства. Бюджетное устройство и бюджетная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Бюджетный федерализм. Бюджетная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53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Доходы и расходы государственного бюджета</w:t>
            </w:r>
          </w:p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Бюджетный процесс. Казначейское исполнение бюджетов. Система межбюджетных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53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53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53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53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35389" w:rsidRDefault="009174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353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53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Государственный долг и кредит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5389" w:rsidRDefault="00A353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5389" w:rsidRDefault="00A353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5389" w:rsidRDefault="00A35389"/>
        </w:tc>
      </w:tr>
      <w:tr w:rsidR="00A353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и муниципальный кредит. Государственный долг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53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 как финансовая категория, ее специфика, сферы, отрасли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53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финансов на экономику и социальную сферу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538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организации финансов экономических субъектов в разных сферах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граждан (домашних хозяйств). Финансы коммерческих и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53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53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53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53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53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353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538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35389" w:rsidRPr="00E96CC7">
        <w:trPr>
          <w:trHeight w:hRule="exact" w:val="97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A353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35389" w:rsidRPr="009174DD" w:rsidRDefault="009174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74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74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A35389" w:rsidRPr="009174DD" w:rsidRDefault="009174DD">
      <w:pPr>
        <w:rPr>
          <w:sz w:val="0"/>
          <w:szCs w:val="0"/>
          <w:lang w:val="ru-RU"/>
        </w:rPr>
      </w:pPr>
      <w:r w:rsidRPr="009174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5389" w:rsidRPr="00E96CC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E96CC7" w:rsidRDefault="009174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74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E96C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353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A35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353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3538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Сущность, функции и звенья финансов. Финансы  в общественном воспроизводстве и системе денежных отношений. Финансовая система страны, ее сферы и звенья. Эволюция финансовой системы.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рынок</w:t>
            </w:r>
          </w:p>
        </w:tc>
      </w:tr>
      <w:tr w:rsidR="00A35389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</w:tr>
      <w:tr w:rsidR="00A35389" w:rsidRPr="00E96C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система страны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функции и звенья финансов</w:t>
            </w:r>
          </w:p>
        </w:tc>
      </w:tr>
      <w:tr w:rsidR="00A35389" w:rsidRPr="00E96C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Финансовый рынок, его роль в экономическом росте страны. Основные сегменты финансового рынка. Его функции</w:t>
            </w:r>
          </w:p>
        </w:tc>
      </w:tr>
      <w:tr w:rsidR="00A35389" w:rsidRPr="00E96C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сегменты финансового рынка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финансового рынка</w:t>
            </w:r>
          </w:p>
        </w:tc>
      </w:tr>
      <w:tr w:rsidR="00A353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Управление финансами. Финансовый механизм и финансовая политика.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планирование и прогнозирование. Финансовый контроль и его организация.</w:t>
            </w:r>
          </w:p>
        </w:tc>
      </w:tr>
      <w:tr w:rsidR="00A35389" w:rsidRPr="00E96C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 механизм и финансовая политика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финансами</w:t>
            </w:r>
          </w:p>
        </w:tc>
      </w:tr>
      <w:tr w:rsidR="00A35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  расходы</w:t>
            </w:r>
          </w:p>
        </w:tc>
      </w:tr>
      <w:tr w:rsidR="00A35389" w:rsidRPr="00E96C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государственных расходов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государственных расходов</w:t>
            </w:r>
          </w:p>
        </w:tc>
      </w:tr>
      <w:tr w:rsidR="00A35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доходы</w:t>
            </w:r>
          </w:p>
        </w:tc>
      </w:tr>
      <w:tr w:rsidR="00A35389" w:rsidRPr="00E96C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доходов государственного бюджета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доходов государственного бюджета</w:t>
            </w:r>
          </w:p>
        </w:tc>
      </w:tr>
      <w:tr w:rsidR="00A35389">
        <w:trPr>
          <w:trHeight w:hRule="exact" w:val="7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Бюджет как центральное звено  системы финансов государства. Бюджетное устройство и бюджетная система.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Бюджетный федерализм. Бюджетная</w:t>
            </w:r>
          </w:p>
        </w:tc>
      </w:tr>
    </w:tbl>
    <w:p w:rsidR="00A35389" w:rsidRDefault="009174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5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классификация</w:t>
            </w:r>
          </w:p>
        </w:tc>
      </w:tr>
      <w:tr w:rsidR="00A35389" w:rsidRPr="00E96C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Бюджетный федерализм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Бюджетное устройство и бюджетная система</w:t>
            </w:r>
          </w:p>
        </w:tc>
      </w:tr>
      <w:tr w:rsidR="00A35389" w:rsidRPr="00E96C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Доходы и расходы государственного бюджета</w:t>
            </w:r>
          </w:p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Бюджетный процесс. Казначейское исполнение бюджетов. Система межбюджетных отношений</w:t>
            </w:r>
          </w:p>
        </w:tc>
      </w:tr>
      <w:tr w:rsidR="00A35389" w:rsidRPr="00E96C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Бюджетный процесс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межбюджетных отношений</w:t>
            </w:r>
          </w:p>
        </w:tc>
      </w:tr>
      <w:tr w:rsidR="00A353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Внебюджетные фонды</w:t>
            </w:r>
          </w:p>
        </w:tc>
      </w:tr>
      <w:tr w:rsidR="00A35389" w:rsidRPr="00E96C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внебюджетных фондов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внебюджетных фондов</w:t>
            </w:r>
          </w:p>
        </w:tc>
      </w:tr>
      <w:tr w:rsidR="00A35389" w:rsidRPr="00E96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Государственный и муниципальный кредит. Государственный долг</w:t>
            </w:r>
          </w:p>
        </w:tc>
      </w:tr>
      <w:tr w:rsidR="00A353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кредит</w:t>
            </w:r>
          </w:p>
          <w:p w:rsidR="00A35389" w:rsidRDefault="00917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долг</w:t>
            </w:r>
          </w:p>
        </w:tc>
      </w:tr>
      <w:tr w:rsidR="00A35389" w:rsidRPr="00E96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Страхование как финансовая категория, ее специфика, сферы, отрасли</w:t>
            </w:r>
          </w:p>
        </w:tc>
      </w:tr>
      <w:tr w:rsidR="00A35389" w:rsidRPr="00E96C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страхования как финансовой категории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Отрасли страхования</w:t>
            </w:r>
          </w:p>
        </w:tc>
      </w:tr>
      <w:tr w:rsidR="00A35389" w:rsidRPr="00E96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Воздействие финансов на экономику и социальную сферу</w:t>
            </w:r>
          </w:p>
        </w:tc>
      </w:tr>
      <w:tr w:rsidR="00A35389" w:rsidRPr="00E96C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 и экономика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 и социальная сфера</w:t>
            </w:r>
          </w:p>
        </w:tc>
      </w:tr>
      <w:tr w:rsidR="00A353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Принципы организации финансов экономических субъектов в разных сферах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 граждан (домашних хозяйств). Финансы коммерческих и некоммерческих организаций.</w:t>
            </w:r>
          </w:p>
        </w:tc>
      </w:tr>
      <w:tr w:rsidR="00A35389" w:rsidRPr="00E96C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 граждан (домашних хозяйств).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 коммерческих и некоммерческих организаций.</w:t>
            </w:r>
          </w:p>
        </w:tc>
      </w:tr>
      <w:tr w:rsidR="00A353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35389">
        <w:trPr>
          <w:trHeight w:hRule="exact" w:val="14"/>
        </w:trPr>
        <w:tc>
          <w:tcPr>
            <w:tcW w:w="9640" w:type="dxa"/>
          </w:tcPr>
          <w:p w:rsidR="00A35389" w:rsidRDefault="00A35389"/>
        </w:tc>
      </w:tr>
      <w:tr w:rsidR="00A353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</w:tr>
      <w:tr w:rsidR="00A35389" w:rsidRPr="00E96C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теории финансов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финансовой системы</w:t>
            </w:r>
          </w:p>
        </w:tc>
      </w:tr>
      <w:tr w:rsidR="00A35389" w:rsidRPr="00E96CC7">
        <w:trPr>
          <w:trHeight w:hRule="exact" w:val="14"/>
        </w:trPr>
        <w:tc>
          <w:tcPr>
            <w:tcW w:w="9640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 w:rsidRPr="00E96C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финансы</w:t>
            </w:r>
          </w:p>
          <w:p w:rsidR="00A35389" w:rsidRDefault="00917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финансы</w:t>
            </w:r>
          </w:p>
        </w:tc>
      </w:tr>
      <w:tr w:rsidR="00A35389">
        <w:trPr>
          <w:trHeight w:hRule="exact" w:val="14"/>
        </w:trPr>
        <w:tc>
          <w:tcPr>
            <w:tcW w:w="9640" w:type="dxa"/>
          </w:tcPr>
          <w:p w:rsidR="00A35389" w:rsidRDefault="00A35389"/>
        </w:tc>
      </w:tr>
      <w:tr w:rsidR="00A353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</w:tr>
      <w:tr w:rsidR="00A35389" w:rsidRPr="00E96C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управления финансовой системой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управления финансовой системой</w:t>
            </w:r>
          </w:p>
        </w:tc>
      </w:tr>
      <w:tr w:rsidR="00A35389" w:rsidRPr="00E96CC7">
        <w:trPr>
          <w:trHeight w:hRule="exact" w:val="14"/>
        </w:trPr>
        <w:tc>
          <w:tcPr>
            <w:tcW w:w="9640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 w:rsidRPr="00E96C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Секвестр бюджета</w:t>
            </w:r>
          </w:p>
          <w:p w:rsidR="00A35389" w:rsidRDefault="00917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проекты</w:t>
            </w:r>
          </w:p>
        </w:tc>
      </w:tr>
      <w:tr w:rsidR="00A35389">
        <w:trPr>
          <w:trHeight w:hRule="exact" w:val="14"/>
        </w:trPr>
        <w:tc>
          <w:tcPr>
            <w:tcW w:w="9640" w:type="dxa"/>
          </w:tcPr>
          <w:p w:rsidR="00A35389" w:rsidRDefault="00A35389"/>
        </w:tc>
      </w:tr>
      <w:tr w:rsidR="00A353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</w:tr>
      <w:tr w:rsidR="00A35389" w:rsidRPr="00E96C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Бюджетная политика государства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мирового кризиса на финансовые системы стран</w:t>
            </w:r>
          </w:p>
        </w:tc>
      </w:tr>
      <w:tr w:rsidR="00A35389" w:rsidRPr="00E96CC7">
        <w:trPr>
          <w:trHeight w:hRule="exact" w:val="14"/>
        </w:trPr>
        <w:tc>
          <w:tcPr>
            <w:tcW w:w="9640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 w:rsidRPr="00E96C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классификация</w:t>
            </w:r>
          </w:p>
          <w:p w:rsidR="00A35389" w:rsidRDefault="00917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бюджетов</w:t>
            </w:r>
          </w:p>
        </w:tc>
      </w:tr>
      <w:tr w:rsidR="00A35389">
        <w:trPr>
          <w:trHeight w:hRule="exact" w:val="14"/>
        </w:trPr>
        <w:tc>
          <w:tcPr>
            <w:tcW w:w="9640" w:type="dxa"/>
          </w:tcPr>
          <w:p w:rsidR="00A35389" w:rsidRDefault="00A35389"/>
        </w:tc>
      </w:tr>
      <w:tr w:rsidR="00A353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</w:tr>
      <w:tr w:rsidR="00A353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бюджетного процесса</w:t>
            </w:r>
          </w:p>
        </w:tc>
      </w:tr>
      <w:tr w:rsidR="00A35389">
        <w:trPr>
          <w:trHeight w:hRule="exact" w:val="14"/>
        </w:trPr>
        <w:tc>
          <w:tcPr>
            <w:tcW w:w="9640" w:type="dxa"/>
          </w:tcPr>
          <w:p w:rsidR="00A35389" w:rsidRDefault="00A35389"/>
        </w:tc>
      </w:tr>
      <w:tr w:rsidR="00A353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A35389"/>
        </w:tc>
      </w:tr>
      <w:tr w:rsidR="00A35389" w:rsidRPr="00E96C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ВБФ как часть финансовой системы страны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ВБФ в современной экономике</w:t>
            </w:r>
          </w:p>
        </w:tc>
      </w:tr>
      <w:tr w:rsidR="00A35389" w:rsidRPr="00E96CC7">
        <w:trPr>
          <w:trHeight w:hRule="exact" w:val="14"/>
        </w:trPr>
        <w:tc>
          <w:tcPr>
            <w:tcW w:w="9640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 w:rsidRPr="00E96C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 w:rsidRPr="00E96C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ГКО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и межбанковский кредит</w:t>
            </w:r>
          </w:p>
        </w:tc>
      </w:tr>
    </w:tbl>
    <w:p w:rsidR="00A35389" w:rsidRPr="009174DD" w:rsidRDefault="009174DD">
      <w:pPr>
        <w:rPr>
          <w:sz w:val="0"/>
          <w:szCs w:val="0"/>
          <w:lang w:val="ru-RU"/>
        </w:rPr>
      </w:pPr>
      <w:r w:rsidRPr="009174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35389" w:rsidRPr="00E96CC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 w:rsidRPr="00E96C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страхования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Юридическое сопровождение страхования</w:t>
            </w:r>
          </w:p>
        </w:tc>
      </w:tr>
      <w:tr w:rsidR="00A35389" w:rsidRPr="00E96CC7">
        <w:trPr>
          <w:trHeight w:hRule="exact" w:val="14"/>
        </w:trPr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 w:rsidRPr="00E96CC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 w:rsidRPr="00E96C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Трансформация структуры экономики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процессы и реформы экономики</w:t>
            </w:r>
          </w:p>
        </w:tc>
      </w:tr>
      <w:tr w:rsidR="00A35389" w:rsidRPr="00E96CC7">
        <w:trPr>
          <w:trHeight w:hRule="exact" w:val="14"/>
        </w:trPr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 w:rsidRPr="00E96CC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 w:rsidRPr="00E96C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финансовая система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 предприятий и финансы малого бизнеса</w:t>
            </w:r>
          </w:p>
        </w:tc>
      </w:tr>
      <w:tr w:rsidR="00A35389" w:rsidRPr="00E96C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A353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35389" w:rsidRPr="00E96CC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концепции финансов» / Алексеев Н.Е.. – Омск: Изд-во Омской гуманитарной академии, 2021.</w:t>
            </w:r>
          </w:p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35389" w:rsidRPr="00E96CC7">
        <w:trPr>
          <w:trHeight w:hRule="exact" w:val="138"/>
        </w:trPr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35389" w:rsidRPr="00E96CC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Финансы,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денежное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обращение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Алиев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Ахмедов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Блохина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Быстряков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Голодова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Дыдыкин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Карпенко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Карпова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Пилипенко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Чалдаева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434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4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978-5-534-13672-2.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4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4DD">
              <w:rPr>
                <w:lang w:val="ru-RU"/>
              </w:rPr>
              <w:t xml:space="preserve"> </w:t>
            </w:r>
            <w:hyperlink r:id="rId4" w:history="1">
              <w:r w:rsidR="00020359">
                <w:rPr>
                  <w:rStyle w:val="a3"/>
                  <w:lang w:val="ru-RU"/>
                </w:rPr>
                <w:t>https://urait.ru/bcode/466287</w:t>
              </w:r>
            </w:hyperlink>
            <w:r w:rsidRPr="009174DD">
              <w:rPr>
                <w:lang w:val="ru-RU"/>
              </w:rPr>
              <w:t xml:space="preserve"> </w:t>
            </w:r>
          </w:p>
        </w:tc>
      </w:tr>
      <w:tr w:rsidR="00A35389" w:rsidRPr="00E96C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Берзон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Теплова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Аршавский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Петрикова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Голованова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Герасимова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498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4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978-5-534-01172-2.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4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4DD">
              <w:rPr>
                <w:lang w:val="ru-RU"/>
              </w:rPr>
              <w:t xml:space="preserve"> </w:t>
            </w:r>
            <w:hyperlink r:id="rId5" w:history="1">
              <w:r w:rsidR="00020359">
                <w:rPr>
                  <w:rStyle w:val="a3"/>
                  <w:lang w:val="ru-RU"/>
                </w:rPr>
                <w:t>https://urait.ru/bcode/449778</w:t>
              </w:r>
            </w:hyperlink>
            <w:r w:rsidRPr="009174DD">
              <w:rPr>
                <w:lang w:val="ru-RU"/>
              </w:rPr>
              <w:t xml:space="preserve"> </w:t>
            </w:r>
          </w:p>
        </w:tc>
      </w:tr>
      <w:tr w:rsidR="00A35389">
        <w:trPr>
          <w:trHeight w:hRule="exact" w:val="277"/>
        </w:trPr>
        <w:tc>
          <w:tcPr>
            <w:tcW w:w="285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35389" w:rsidRPr="00E96CC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Аврамчикова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4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978-5-534-10038-9.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4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4DD">
              <w:rPr>
                <w:lang w:val="ru-RU"/>
              </w:rPr>
              <w:t xml:space="preserve"> </w:t>
            </w:r>
            <w:hyperlink r:id="rId6" w:history="1">
              <w:r w:rsidR="00020359">
                <w:rPr>
                  <w:rStyle w:val="a3"/>
                  <w:lang w:val="ru-RU"/>
                </w:rPr>
                <w:t>https://urait.ru/bcode/456084</w:t>
              </w:r>
            </w:hyperlink>
            <w:r w:rsidRPr="009174DD">
              <w:rPr>
                <w:lang w:val="ru-RU"/>
              </w:rPr>
              <w:t xml:space="preserve"> </w:t>
            </w:r>
          </w:p>
        </w:tc>
      </w:tr>
      <w:tr w:rsidR="00A35389" w:rsidRPr="00E96CC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 w:rsidRPr="00E96C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Алехин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4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978-5-9916-9071-3.</w:t>
            </w:r>
            <w:r w:rsidRPr="009174DD">
              <w:rPr>
                <w:lang w:val="ru-RU"/>
              </w:rPr>
              <w:t xml:space="preserve"> 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4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4DD">
              <w:rPr>
                <w:lang w:val="ru-RU"/>
              </w:rPr>
              <w:t xml:space="preserve"> </w:t>
            </w:r>
            <w:hyperlink r:id="rId7" w:history="1">
              <w:r w:rsidR="00020359">
                <w:rPr>
                  <w:rStyle w:val="a3"/>
                  <w:lang w:val="ru-RU"/>
                </w:rPr>
                <w:t>https://urait.ru/bcode/452366</w:t>
              </w:r>
            </w:hyperlink>
            <w:r w:rsidRPr="009174DD">
              <w:rPr>
                <w:lang w:val="ru-RU"/>
              </w:rPr>
              <w:t xml:space="preserve"> </w:t>
            </w:r>
          </w:p>
        </w:tc>
      </w:tr>
      <w:tr w:rsidR="00A35389" w:rsidRPr="00E96CC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35389" w:rsidRPr="00E96CC7">
        <w:trPr>
          <w:trHeight w:hRule="exact" w:val="21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2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2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2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2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2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307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2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A35389" w:rsidRPr="009174DD" w:rsidRDefault="009174DD">
      <w:pPr>
        <w:rPr>
          <w:sz w:val="0"/>
          <w:szCs w:val="0"/>
          <w:lang w:val="ru-RU"/>
        </w:rPr>
      </w:pPr>
      <w:r w:rsidRPr="009174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5389" w:rsidRPr="00E96CC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 w:rsidR="0002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2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2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2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2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2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35389" w:rsidRPr="00E96C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35389" w:rsidRPr="00E96CC7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A35389" w:rsidRPr="009174DD" w:rsidRDefault="009174DD">
      <w:pPr>
        <w:rPr>
          <w:sz w:val="0"/>
          <w:szCs w:val="0"/>
          <w:lang w:val="ru-RU"/>
        </w:rPr>
      </w:pPr>
      <w:r w:rsidRPr="009174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5389" w:rsidRPr="00E96CC7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35389" w:rsidRPr="00E96C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35389" w:rsidRPr="00E96C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35389" w:rsidRPr="009174DD" w:rsidRDefault="00A35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35389" w:rsidRDefault="00917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35389" w:rsidRDefault="009174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35389" w:rsidRPr="009174DD" w:rsidRDefault="00A353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35389" w:rsidRPr="00E96C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2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35389" w:rsidRPr="00E96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2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35389" w:rsidRPr="00E96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2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353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203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35389" w:rsidRPr="00E96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35389" w:rsidRPr="00E96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2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35389" w:rsidRPr="00E96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203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35389" w:rsidRPr="00E96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307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35389" w:rsidRPr="00E96C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307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353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35389" w:rsidRPr="00E96CC7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A35389" w:rsidRPr="009174DD" w:rsidRDefault="009174DD">
      <w:pPr>
        <w:rPr>
          <w:sz w:val="0"/>
          <w:szCs w:val="0"/>
          <w:lang w:val="ru-RU"/>
        </w:rPr>
      </w:pPr>
      <w:r w:rsidRPr="009174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5389" w:rsidRPr="00E96CC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35389" w:rsidRPr="00E96CC7">
        <w:trPr>
          <w:trHeight w:hRule="exact" w:val="277"/>
        </w:trPr>
        <w:tc>
          <w:tcPr>
            <w:tcW w:w="9640" w:type="dxa"/>
          </w:tcPr>
          <w:p w:rsidR="00A35389" w:rsidRPr="009174DD" w:rsidRDefault="00A35389">
            <w:pPr>
              <w:rPr>
                <w:lang w:val="ru-RU"/>
              </w:rPr>
            </w:pPr>
          </w:p>
        </w:tc>
      </w:tr>
      <w:tr w:rsidR="00A35389" w:rsidRPr="00E96C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35389" w:rsidRPr="00E96CC7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A35389" w:rsidRPr="009174DD" w:rsidRDefault="009174DD">
      <w:pPr>
        <w:rPr>
          <w:sz w:val="0"/>
          <w:szCs w:val="0"/>
          <w:lang w:val="ru-RU"/>
        </w:rPr>
      </w:pPr>
      <w:r w:rsidRPr="009174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35389" w:rsidRPr="00E96CC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307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35389" w:rsidRPr="009174DD" w:rsidRDefault="009174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3538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5389" w:rsidRDefault="009174DD">
            <w:pPr>
              <w:spacing w:after="0" w:line="240" w:lineRule="auto"/>
              <w:rPr>
                <w:sz w:val="24"/>
                <w:szCs w:val="24"/>
              </w:rPr>
            </w:pPr>
            <w:r w:rsidRPr="009174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A35389" w:rsidRDefault="00A35389"/>
    <w:sectPr w:rsidR="00A35389" w:rsidSect="00A353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0359"/>
    <w:rsid w:val="0002418B"/>
    <w:rsid w:val="001F0BC7"/>
    <w:rsid w:val="00605122"/>
    <w:rsid w:val="009174DD"/>
    <w:rsid w:val="00A35389"/>
    <w:rsid w:val="00B30728"/>
    <w:rsid w:val="00CE648D"/>
    <w:rsid w:val="00D31453"/>
    <w:rsid w:val="00E209E2"/>
    <w:rsid w:val="00E9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72329A-ECA0-4AF6-96B9-55A519C6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72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0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236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608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977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628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5862</Words>
  <Characters>33414</Characters>
  <Application>Microsoft Office Word</Application>
  <DocSecurity>0</DocSecurity>
  <Lines>278</Lines>
  <Paragraphs>78</Paragraphs>
  <ScaleCrop>false</ScaleCrop>
  <Company/>
  <LinksUpToDate>false</LinksUpToDate>
  <CharactersWithSpaces>39198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2020-2021_ФГОС3++2020_Маг-ЗФО-ФиК(УФиИ)(20)_plx_Современные концепции финансов</dc:title>
  <dc:creator>FastReport.NET</dc:creator>
  <cp:lastModifiedBy>Mark Bernstorf</cp:lastModifiedBy>
  <cp:revision>6</cp:revision>
  <dcterms:created xsi:type="dcterms:W3CDTF">2021-07-21T04:53:00Z</dcterms:created>
  <dcterms:modified xsi:type="dcterms:W3CDTF">2022-11-13T22:17:00Z</dcterms:modified>
</cp:coreProperties>
</file>